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BA3E" w14:textId="4A451B65" w:rsidR="00C91414" w:rsidRPr="00C91414" w:rsidRDefault="00000EB3" w:rsidP="00000EB3">
      <w:pPr>
        <w:spacing w:line="360" w:lineRule="exact"/>
        <w:jc w:val="both"/>
        <w:rPr>
          <w:rFonts w:ascii="微軟正黑體" w:eastAsia="微軟正黑體" w:hAnsi="微軟正黑體"/>
          <w:szCs w:val="24"/>
        </w:rPr>
      </w:pPr>
      <w:r w:rsidRPr="00C91414">
        <w:rPr>
          <w:rFonts w:ascii="微軟正黑體" w:eastAsia="微軟正黑體" w:hAnsi="微軟正黑體"/>
          <w:noProof/>
          <w:szCs w:val="24"/>
        </w:rPr>
        <w:drawing>
          <wp:anchor distT="0" distB="0" distL="114300" distR="114300" simplePos="0" relativeHeight="251653120" behindDoc="0" locked="0" layoutInCell="1" allowOverlap="1" wp14:anchorId="2BF91035" wp14:editId="5F164D5C">
            <wp:simplePos x="0" y="0"/>
            <wp:positionH relativeFrom="column">
              <wp:posOffset>5380355</wp:posOffset>
            </wp:positionH>
            <wp:positionV relativeFrom="paragraph">
              <wp:posOffset>-342900</wp:posOffset>
            </wp:positionV>
            <wp:extent cx="1157605" cy="996950"/>
            <wp:effectExtent l="0" t="0" r="4445" b="0"/>
            <wp:wrapNone/>
            <wp:docPr id="1" name="Picture 1" descr="AAE14 Logo_H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E14 Logo_HK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760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769">
        <w:rPr>
          <w:rFonts w:ascii="微軟正黑體" w:eastAsia="微軟正黑體" w:hAnsi="微軟正黑體" w:hint="eastAsia"/>
          <w:noProof/>
          <w:szCs w:val="24"/>
        </w:rPr>
        <w:t>Press release</w:t>
      </w:r>
    </w:p>
    <w:p w14:paraId="4A763F46" w14:textId="152B2B1F" w:rsidR="00000EB3" w:rsidRPr="00C91414" w:rsidRDefault="57BA196E" w:rsidP="57BA196E">
      <w:pPr>
        <w:spacing w:line="360" w:lineRule="exact"/>
        <w:jc w:val="both"/>
        <w:rPr>
          <w:rFonts w:ascii="微軟正黑體" w:eastAsia="微軟正黑體" w:hAnsi="微軟正黑體"/>
        </w:rPr>
      </w:pPr>
      <w:r w:rsidRPr="57BA196E">
        <w:rPr>
          <w:rFonts w:ascii="微軟正黑體" w:eastAsia="微軟正黑體" w:hAnsi="微軟正黑體"/>
        </w:rPr>
        <w:t>11 April 2024</w:t>
      </w:r>
    </w:p>
    <w:p w14:paraId="378E158D" w14:textId="77777777" w:rsidR="004D1761" w:rsidRPr="00C91414" w:rsidRDefault="004D1761" w:rsidP="00000EB3">
      <w:pPr>
        <w:spacing w:line="360" w:lineRule="exact"/>
        <w:jc w:val="both"/>
        <w:rPr>
          <w:rFonts w:ascii="微軟正黑體" w:eastAsia="微軟正黑體" w:hAnsi="微軟正黑體"/>
          <w:szCs w:val="24"/>
        </w:rPr>
      </w:pPr>
    </w:p>
    <w:p w14:paraId="217E44AA" w14:textId="10D1E3A1" w:rsidR="004D1761" w:rsidRPr="001F376C" w:rsidRDefault="57BA196E" w:rsidP="57BA196E">
      <w:pPr>
        <w:spacing w:line="360" w:lineRule="exact"/>
        <w:jc w:val="center"/>
        <w:rPr>
          <w:rFonts w:ascii="微軟正黑體" w:eastAsia="微軟正黑體" w:hAnsi="微軟正黑體" w:cs="Khmer UI"/>
          <w:b/>
          <w:bCs/>
          <w:u w:val="single"/>
        </w:rPr>
      </w:pPr>
      <w:r w:rsidRPr="001F376C">
        <w:rPr>
          <w:rFonts w:ascii="微軟正黑體" w:eastAsia="微軟正黑體" w:hAnsi="微軟正黑體" w:cs="Khmer UI"/>
          <w:b/>
          <w:bCs/>
          <w:u w:val="single"/>
        </w:rPr>
        <w:t>FULL</w:t>
      </w:r>
      <w:r w:rsidR="001F376C" w:rsidRPr="001F376C">
        <w:rPr>
          <w:rFonts w:ascii="微軟正黑體" w:eastAsia="微軟正黑體" w:hAnsi="微軟正黑體" w:cs="Khmer UI"/>
          <w:b/>
          <w:bCs/>
          <w:u w:val="single"/>
        </w:rPr>
        <w:t xml:space="preserve"> House at old halls</w:t>
      </w:r>
      <w:r w:rsidRPr="001F376C">
        <w:rPr>
          <w:rFonts w:ascii="微軟正黑體" w:eastAsia="微軟正黑體" w:hAnsi="微軟正黑體" w:cs="Khmer UI"/>
          <w:b/>
          <w:bCs/>
          <w:u w:val="single"/>
        </w:rPr>
        <w:t>!</w:t>
      </w:r>
    </w:p>
    <w:p w14:paraId="0637ABFB" w14:textId="63080FE6" w:rsidR="57BA196E" w:rsidRDefault="57BA196E" w:rsidP="57BA196E">
      <w:pPr>
        <w:spacing w:line="360" w:lineRule="exact"/>
        <w:jc w:val="center"/>
        <w:rPr>
          <w:rFonts w:ascii="微軟正黑體" w:eastAsia="微軟正黑體" w:hAnsi="微軟正黑體" w:cs="Khmer UI"/>
          <w:b/>
          <w:bCs/>
          <w:u w:val="single"/>
        </w:rPr>
      </w:pPr>
      <w:r w:rsidRPr="57BA196E">
        <w:rPr>
          <w:rFonts w:ascii="微軟正黑體" w:eastAsia="微軟正黑體" w:hAnsi="微軟正黑體" w:cs="Khmer UI"/>
          <w:b/>
          <w:bCs/>
          <w:u w:val="single"/>
        </w:rPr>
        <w:t>Extra Space at the same level open for booking NOW!</w:t>
      </w:r>
    </w:p>
    <w:p w14:paraId="46241499" w14:textId="2F252F7C" w:rsidR="57BA196E" w:rsidRDefault="57BA196E" w:rsidP="57BA196E">
      <w:pPr>
        <w:spacing w:line="360" w:lineRule="exact"/>
        <w:jc w:val="center"/>
        <w:rPr>
          <w:rFonts w:ascii="微軟正黑體" w:eastAsia="微軟正黑體" w:hAnsi="微軟正黑體" w:cs="Khmer UI"/>
          <w:b/>
          <w:bCs/>
          <w:u w:val="single"/>
        </w:rPr>
      </w:pPr>
    </w:p>
    <w:p w14:paraId="078AD0D4" w14:textId="54957C68" w:rsidR="00465769" w:rsidRPr="00465769" w:rsidRDefault="57BA196E" w:rsidP="57BA196E">
      <w:pPr>
        <w:spacing w:line="360" w:lineRule="exact"/>
        <w:jc w:val="both"/>
        <w:rPr>
          <w:rFonts w:ascii="微軟正黑體" w:eastAsia="微軟正黑體" w:hAnsi="微軟正黑體"/>
        </w:rPr>
      </w:pPr>
      <w:r w:rsidRPr="57BA196E">
        <w:rPr>
          <w:rFonts w:ascii="微軟正黑體" w:eastAsia="微軟正黑體" w:hAnsi="微軟正黑體"/>
        </w:rPr>
        <w:t>Asia Adult Expo (AAE) is an annual trade show, a remarkable event for the adult industry in Asia. With the support of many exhibitors and adult industry, in addition to retaining the original Hong Kong Convention and Exhibition Center Exhibition Hall 5FG, AAE 2024 will expand to Hall 5E at the same level and will be held from August 27 to 29, 2024 (Tuesday to Thursday).</w:t>
      </w:r>
    </w:p>
    <w:p w14:paraId="7379F6F5" w14:textId="77777777" w:rsidR="00465769" w:rsidRPr="00465769" w:rsidRDefault="00465769" w:rsidP="00465769">
      <w:pPr>
        <w:spacing w:line="360" w:lineRule="exact"/>
        <w:jc w:val="both"/>
        <w:rPr>
          <w:rFonts w:ascii="微軟正黑體" w:eastAsia="微軟正黑體" w:hAnsi="微軟正黑體"/>
          <w:szCs w:val="24"/>
        </w:rPr>
      </w:pPr>
    </w:p>
    <w:p w14:paraId="2903F9B6" w14:textId="7553C3EB" w:rsidR="00465769" w:rsidRPr="00465769" w:rsidRDefault="57BA196E" w:rsidP="57BA196E">
      <w:pPr>
        <w:spacing w:line="360" w:lineRule="exact"/>
        <w:jc w:val="both"/>
        <w:rPr>
          <w:rFonts w:ascii="微軟正黑體" w:eastAsia="微軟正黑體" w:hAnsi="微軟正黑體"/>
        </w:rPr>
      </w:pPr>
      <w:r w:rsidRPr="57BA196E">
        <w:rPr>
          <w:rFonts w:ascii="微軟正黑體" w:eastAsia="微軟正黑體" w:hAnsi="微軟正黑體"/>
        </w:rPr>
        <w:t xml:space="preserve">The new exhibition hall 5E will provide more than </w:t>
      </w:r>
      <w:r w:rsidRPr="57BA196E">
        <w:rPr>
          <w:rFonts w:ascii="MS Gothic" w:eastAsia="MS Gothic" w:hAnsi="MS Gothic" w:cs="MS Gothic"/>
        </w:rPr>
        <w:t>​​</w:t>
      </w:r>
      <w:r w:rsidRPr="57BA196E">
        <w:rPr>
          <w:rFonts w:ascii="微軟正黑體" w:eastAsia="微軟正黑體" w:hAnsi="微軟正黑體"/>
        </w:rPr>
        <w:t>6,500 square meters exhibition area, which can accommodate more exhibitors and professional visitors. The VIP/Buyer Lounge Area will be moved from the original exhibition hall to the new exhibition hall 5E. There are multiple display areas provided for exhibitors to introduce the latest products and technologies, and to display a series of various products and services related to the adult industry, including sex toys, lingerie, lubricants, adult novelties etc. For more exciting program arrangements, you may pay attention to the latest news on the website and social platforms.</w:t>
      </w:r>
    </w:p>
    <w:p w14:paraId="188F7364" w14:textId="77777777" w:rsidR="00465769" w:rsidRPr="00465769" w:rsidRDefault="00465769" w:rsidP="00465769">
      <w:pPr>
        <w:spacing w:line="360" w:lineRule="exact"/>
        <w:jc w:val="both"/>
        <w:rPr>
          <w:rFonts w:ascii="微軟正黑體" w:eastAsia="微軟正黑體" w:hAnsi="微軟正黑體"/>
          <w:szCs w:val="24"/>
        </w:rPr>
      </w:pPr>
    </w:p>
    <w:p w14:paraId="524A869D" w14:textId="7CA66C13" w:rsidR="00465769" w:rsidRPr="00465769" w:rsidRDefault="57BA196E" w:rsidP="57BA196E">
      <w:pPr>
        <w:spacing w:line="360" w:lineRule="exact"/>
        <w:jc w:val="both"/>
        <w:rPr>
          <w:rFonts w:ascii="微軟正黑體" w:eastAsia="微軟正黑體" w:hAnsi="微軟正黑體"/>
        </w:rPr>
      </w:pPr>
      <w:r w:rsidRPr="57BA196E">
        <w:rPr>
          <w:rFonts w:ascii="微軟正黑體" w:eastAsia="微軟正黑體" w:hAnsi="微軟正黑體"/>
        </w:rPr>
        <w:t>Hall 5E is equipped with private meeting rooms to facilitate communication between exhibitors and buyers, improving privacy with some spacing. The facilities can be used by buyers free of charge but need prior booking on site. At the same time, AAE Global Partners also enjoy on-site priority appointment service to ensure that buyers from all over the world can enjoy premium business services.</w:t>
      </w:r>
    </w:p>
    <w:p w14:paraId="101B1339" w14:textId="77777777" w:rsidR="00465769" w:rsidRPr="00465769" w:rsidRDefault="00465769" w:rsidP="00465769">
      <w:pPr>
        <w:spacing w:line="360" w:lineRule="exact"/>
        <w:jc w:val="both"/>
        <w:rPr>
          <w:rFonts w:ascii="微軟正黑體" w:eastAsia="微軟正黑體" w:hAnsi="微軟正黑體"/>
          <w:szCs w:val="24"/>
        </w:rPr>
      </w:pPr>
    </w:p>
    <w:p w14:paraId="79BD318B" w14:textId="091324D9" w:rsidR="00465769" w:rsidRPr="00465769" w:rsidRDefault="00465769" w:rsidP="00465769">
      <w:pPr>
        <w:spacing w:line="360" w:lineRule="exact"/>
        <w:jc w:val="both"/>
        <w:rPr>
          <w:rFonts w:ascii="微軟正黑體" w:eastAsia="微軟正黑體" w:hAnsi="微軟正黑體"/>
          <w:szCs w:val="24"/>
        </w:rPr>
      </w:pPr>
      <w:r w:rsidRPr="00465769">
        <w:rPr>
          <w:rFonts w:ascii="微軟正黑體" w:eastAsia="微軟正黑體" w:hAnsi="微軟正黑體"/>
          <w:szCs w:val="24"/>
        </w:rPr>
        <w:t xml:space="preserve">With relevant industry business cards, you can enjoy free online pre-registration on the AAE official website </w:t>
      </w:r>
      <w:hyperlink r:id="rId7" w:history="1">
        <w:r w:rsidR="00511788" w:rsidRPr="00FA3B62">
          <w:rPr>
            <w:rStyle w:val="a3"/>
            <w:rFonts w:ascii="微軟正黑體" w:eastAsia="微軟正黑體" w:hAnsi="微軟正黑體"/>
            <w:szCs w:val="24"/>
          </w:rPr>
          <w:t>www.asiaADULTexpo.com</w:t>
        </w:r>
      </w:hyperlink>
      <w:r w:rsidRPr="00465769">
        <w:rPr>
          <w:rFonts w:ascii="微軟正黑體" w:eastAsia="微軟正黑體" w:hAnsi="微軟正黑體"/>
          <w:szCs w:val="24"/>
        </w:rPr>
        <w:t xml:space="preserve">, which is valid until mid-August 2024. For press inquiries or independent AAE </w:t>
      </w:r>
      <w:r w:rsidR="00C61342">
        <w:rPr>
          <w:rFonts w:ascii="微軟正黑體" w:eastAsia="微軟正黑體" w:hAnsi="微軟正黑體" w:hint="eastAsia"/>
          <w:szCs w:val="24"/>
        </w:rPr>
        <w:t>interview</w:t>
      </w:r>
      <w:r w:rsidRPr="00465769">
        <w:rPr>
          <w:rFonts w:ascii="微軟正黑體" w:eastAsia="微軟正黑體" w:hAnsi="微軟正黑體"/>
          <w:szCs w:val="24"/>
        </w:rPr>
        <w:t xml:space="preserve"> arrangements, please contact Ms. Niki Lam at (852) 2528 0062 or email </w:t>
      </w:r>
      <w:hyperlink r:id="rId8" w:history="1">
        <w:r w:rsidR="00C61342" w:rsidRPr="00FA3B62">
          <w:rPr>
            <w:rStyle w:val="a3"/>
            <w:rFonts w:ascii="微軟正黑體" w:hAnsi="微軟正黑體" w:hint="eastAsia"/>
            <w:szCs w:val="24"/>
          </w:rPr>
          <w:t>info@asiaADULTexpo.com</w:t>
        </w:r>
      </w:hyperlink>
      <w:r w:rsidRPr="00465769">
        <w:rPr>
          <w:rFonts w:ascii="微軟正黑體" w:eastAsia="微軟正黑體" w:hAnsi="微軟正黑體"/>
          <w:szCs w:val="24"/>
        </w:rPr>
        <w:t>.</w:t>
      </w:r>
    </w:p>
    <w:p w14:paraId="6A229868" w14:textId="77777777" w:rsidR="00465769" w:rsidRPr="00C61342" w:rsidRDefault="00465769" w:rsidP="00465769">
      <w:pPr>
        <w:spacing w:line="360" w:lineRule="exact"/>
        <w:jc w:val="both"/>
        <w:rPr>
          <w:rFonts w:ascii="微軟正黑體" w:eastAsia="微軟正黑體" w:hAnsi="微軟正黑體"/>
          <w:b/>
          <w:bCs/>
          <w:szCs w:val="24"/>
        </w:rPr>
      </w:pPr>
      <w:r w:rsidRPr="00C61342">
        <w:rPr>
          <w:rFonts w:ascii="微軟正黑體" w:eastAsia="微軟正黑體" w:hAnsi="微軟正黑體"/>
          <w:b/>
          <w:bCs/>
          <w:szCs w:val="24"/>
        </w:rPr>
        <w:t>(On-site registration fee: HKD 200/USD 30 per person)</w:t>
      </w:r>
    </w:p>
    <w:p w14:paraId="4C3DB1CF" w14:textId="77777777" w:rsidR="00465769" w:rsidRPr="00465769" w:rsidRDefault="00465769" w:rsidP="00465769">
      <w:pPr>
        <w:spacing w:line="360" w:lineRule="exact"/>
        <w:jc w:val="both"/>
        <w:rPr>
          <w:rFonts w:ascii="微軟正黑體" w:eastAsia="微軟正黑體" w:hAnsi="微軟正黑體"/>
          <w:szCs w:val="24"/>
        </w:rPr>
      </w:pPr>
    </w:p>
    <w:p w14:paraId="75598CEB" w14:textId="3EC5C651" w:rsidR="005C03A8" w:rsidRPr="00C91414" w:rsidRDefault="00465769" w:rsidP="00C61342">
      <w:pPr>
        <w:spacing w:line="360" w:lineRule="exact"/>
        <w:jc w:val="both"/>
        <w:rPr>
          <w:rFonts w:ascii="微軟正黑體" w:eastAsia="微軟正黑體" w:hAnsi="微軟正黑體"/>
          <w:szCs w:val="24"/>
        </w:rPr>
      </w:pPr>
      <w:r w:rsidRPr="00465769">
        <w:rPr>
          <w:rFonts w:ascii="微軟正黑體" w:eastAsia="微軟正黑體" w:hAnsi="微軟正黑體"/>
          <w:szCs w:val="24"/>
        </w:rPr>
        <w:t>For exhibition information, please visit the official website www.asiaadulexpo.com.</w:t>
      </w:r>
      <w:r w:rsidR="005C03A8" w:rsidRPr="00C91414">
        <w:rPr>
          <w:rFonts w:ascii="微軟正黑體" w:eastAsia="微軟正黑體" w:hAnsi="微軟正黑體"/>
          <w:szCs w:val="24"/>
        </w:rPr>
        <w:br/>
      </w:r>
    </w:p>
    <w:p w14:paraId="6B61B5CB" w14:textId="3701F1E5" w:rsidR="00F9325C" w:rsidRPr="00C91414" w:rsidRDefault="00C91414" w:rsidP="00F9325C">
      <w:pPr>
        <w:jc w:val="both"/>
        <w:rPr>
          <w:rFonts w:ascii="微軟正黑體" w:eastAsia="微軟正黑體" w:hAnsi="微軟正黑體"/>
          <w:sz w:val="20"/>
          <w:szCs w:val="20"/>
        </w:rPr>
      </w:pPr>
      <w:r w:rsidRPr="00C91414">
        <w:rPr>
          <w:rFonts w:ascii="微軟正黑體" w:eastAsia="微軟正黑體" w:hAnsi="微軟正黑體"/>
          <w:noProof/>
          <w:sz w:val="20"/>
          <w:szCs w:val="20"/>
        </w:rPr>
        <w:drawing>
          <wp:anchor distT="0" distB="0" distL="114300" distR="114300" simplePos="0" relativeHeight="251670528" behindDoc="0" locked="0" layoutInCell="1" allowOverlap="1" wp14:anchorId="532890BF" wp14:editId="60CBE51E">
            <wp:simplePos x="0" y="0"/>
            <wp:positionH relativeFrom="column">
              <wp:posOffset>4580890</wp:posOffset>
            </wp:positionH>
            <wp:positionV relativeFrom="paragraph">
              <wp:posOffset>194945</wp:posOffset>
            </wp:positionV>
            <wp:extent cx="1190625" cy="466725"/>
            <wp:effectExtent l="0" t="0" r="9525" b="9525"/>
            <wp:wrapNone/>
            <wp:docPr id="11" name="Picture 11" descr="Red Junk Black Logotype_Eng + TC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d Junk Black Logotype_Eng + TC Horizontal-01"/>
                    <pic:cNvPicPr>
                      <a:picLocks noChangeAspect="1" noChangeArrowheads="1"/>
                    </pic:cNvPicPr>
                  </pic:nvPicPr>
                  <pic:blipFill>
                    <a:blip r:embed="rId9" cstate="print">
                      <a:extLst>
                        <a:ext uri="{28A0092B-C50C-407E-A947-70E740481C1C}">
                          <a14:useLocalDpi xmlns:a14="http://schemas.microsoft.com/office/drawing/2010/main" val="0"/>
                        </a:ext>
                      </a:extLst>
                    </a:blip>
                    <a:srcRect l="25040" t="35333" r="24409" b="37370"/>
                    <a:stretch>
                      <a:fillRect/>
                    </a:stretch>
                  </pic:blipFill>
                  <pic:spPr bwMode="auto">
                    <a:xfrm>
                      <a:off x="0" y="0"/>
                      <a:ext cx="11906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342">
        <w:rPr>
          <w:rFonts w:ascii="微軟正黑體" w:eastAsia="微軟正黑體" w:hAnsi="微軟正黑體" w:hint="eastAsia"/>
          <w:noProof/>
          <w:sz w:val="20"/>
          <w:szCs w:val="20"/>
        </w:rPr>
        <w:t>Contact</w:t>
      </w:r>
      <w:r w:rsidR="00F9325C" w:rsidRPr="00C91414">
        <w:rPr>
          <w:rFonts w:ascii="微軟正黑體" w:eastAsia="微軟正黑體" w:hAnsi="微軟正黑體" w:hint="eastAsia"/>
          <w:noProof/>
          <w:sz w:val="20"/>
          <w:szCs w:val="20"/>
        </w:rPr>
        <w:t>：</w:t>
      </w:r>
      <w:r w:rsidRPr="00C91414">
        <w:rPr>
          <w:rFonts w:ascii="微軟正黑體" w:eastAsia="微軟正黑體" w:hAnsi="微軟正黑體"/>
          <w:noProof/>
          <w:sz w:val="20"/>
          <w:szCs w:val="20"/>
        </w:rPr>
        <w:tab/>
      </w:r>
      <w:r>
        <w:rPr>
          <w:rFonts w:ascii="微軟正黑體" w:eastAsia="微軟正黑體" w:hAnsi="微軟正黑體" w:hint="eastAsia"/>
          <w:sz w:val="20"/>
          <w:szCs w:val="20"/>
        </w:rPr>
        <w:t>M</w:t>
      </w:r>
      <w:r>
        <w:rPr>
          <w:rFonts w:ascii="微軟正黑體" w:eastAsia="微軟正黑體" w:hAnsi="微軟正黑體"/>
          <w:sz w:val="20"/>
          <w:szCs w:val="20"/>
        </w:rPr>
        <w:t>s. Niki Lam</w:t>
      </w:r>
      <w:r w:rsidR="00F9325C" w:rsidRPr="00C91414">
        <w:rPr>
          <w:rFonts w:ascii="微軟正黑體" w:eastAsia="微軟正黑體" w:hAnsi="微軟正黑體" w:hint="eastAsia"/>
          <w:sz w:val="20"/>
          <w:szCs w:val="20"/>
        </w:rPr>
        <w:t xml:space="preserve">　</w:t>
      </w:r>
      <w:r w:rsidR="00F9325C" w:rsidRPr="00C91414">
        <w:rPr>
          <w:rFonts w:ascii="微軟正黑體" w:eastAsia="微軟正黑體" w:hAnsi="微軟正黑體"/>
          <w:sz w:val="20"/>
          <w:szCs w:val="20"/>
        </w:rPr>
        <w:tab/>
      </w:r>
      <w:r w:rsidR="00F9325C" w:rsidRPr="00C91414">
        <w:rPr>
          <w:rFonts w:ascii="微軟正黑體" w:eastAsia="微軟正黑體" w:hAnsi="微軟正黑體"/>
          <w:sz w:val="20"/>
          <w:szCs w:val="20"/>
        </w:rPr>
        <w:tab/>
      </w:r>
      <w:r w:rsidR="00F9325C" w:rsidRPr="00C91414">
        <w:rPr>
          <w:rFonts w:ascii="微軟正黑體" w:eastAsia="微軟正黑體" w:hAnsi="微軟正黑體"/>
          <w:sz w:val="20"/>
          <w:szCs w:val="20"/>
        </w:rPr>
        <w:tab/>
      </w:r>
      <w:r w:rsidR="00C61342">
        <w:rPr>
          <w:rFonts w:ascii="微軟正黑體" w:eastAsia="微軟正黑體" w:hAnsi="微軟正黑體"/>
          <w:sz w:val="20"/>
          <w:szCs w:val="20"/>
        </w:rPr>
        <w:tab/>
      </w:r>
      <w:r w:rsidR="00C61342">
        <w:rPr>
          <w:rFonts w:ascii="微軟正黑體" w:eastAsia="微軟正黑體" w:hAnsi="微軟正黑體"/>
          <w:sz w:val="20"/>
          <w:szCs w:val="20"/>
        </w:rPr>
        <w:tab/>
      </w:r>
      <w:r w:rsidR="00C61342">
        <w:rPr>
          <w:rFonts w:ascii="微軟正黑體" w:eastAsia="微軟正黑體" w:hAnsi="微軟正黑體"/>
          <w:sz w:val="20"/>
          <w:szCs w:val="20"/>
        </w:rPr>
        <w:tab/>
      </w:r>
      <w:r w:rsidR="00C61342">
        <w:rPr>
          <w:rFonts w:ascii="微軟正黑體" w:eastAsia="微軟正黑體" w:hAnsi="微軟正黑體" w:hint="eastAsia"/>
          <w:sz w:val="20"/>
          <w:szCs w:val="20"/>
        </w:rPr>
        <w:t>Organizer</w:t>
      </w:r>
      <w:r w:rsidR="00F9325C" w:rsidRPr="00C91414">
        <w:rPr>
          <w:rFonts w:ascii="微軟正黑體" w:eastAsia="微軟正黑體" w:hAnsi="微軟正黑體"/>
          <w:sz w:val="20"/>
          <w:szCs w:val="20"/>
        </w:rPr>
        <w:t xml:space="preserve">                  </w:t>
      </w:r>
      <w:r w:rsidRPr="00C91414">
        <w:rPr>
          <w:rFonts w:ascii="微軟正黑體" w:eastAsia="微軟正黑體" w:hAnsi="微軟正黑體"/>
          <w:sz w:val="20"/>
          <w:szCs w:val="20"/>
        </w:rPr>
        <w:tab/>
      </w:r>
      <w:r w:rsidR="00F9325C" w:rsidRPr="00C91414">
        <w:rPr>
          <w:rFonts w:ascii="微軟正黑體" w:eastAsia="微軟正黑體" w:hAnsi="微軟正黑體"/>
          <w:sz w:val="20"/>
          <w:szCs w:val="20"/>
        </w:rPr>
        <w:t xml:space="preserve"> </w:t>
      </w:r>
      <w:r w:rsidR="00C61342">
        <w:rPr>
          <w:rFonts w:ascii="微軟正黑體" w:eastAsia="微軟正黑體" w:hAnsi="微軟正黑體" w:hint="eastAsia"/>
          <w:sz w:val="20"/>
          <w:szCs w:val="20"/>
        </w:rPr>
        <w:t xml:space="preserve">Official </w:t>
      </w:r>
      <w:proofErr w:type="spellStart"/>
      <w:r w:rsidR="00C61342">
        <w:rPr>
          <w:rFonts w:ascii="微軟正黑體" w:eastAsia="微軟正黑體" w:hAnsi="微軟正黑體" w:hint="eastAsia"/>
          <w:sz w:val="20"/>
          <w:szCs w:val="20"/>
        </w:rPr>
        <w:t>Supportor</w:t>
      </w:r>
      <w:proofErr w:type="spellEnd"/>
      <w:r w:rsidR="00F9325C" w:rsidRPr="00C91414">
        <w:rPr>
          <w:rFonts w:ascii="微軟正黑體" w:eastAsia="微軟正黑體" w:hAnsi="微軟正黑體"/>
          <w:sz w:val="20"/>
          <w:szCs w:val="20"/>
        </w:rPr>
        <w:t xml:space="preserve">                        </w:t>
      </w:r>
    </w:p>
    <w:p w14:paraId="1E882323" w14:textId="60A9B34F" w:rsidR="00F9325C" w:rsidRPr="00C91414" w:rsidRDefault="00F9325C" w:rsidP="00F9325C">
      <w:pPr>
        <w:jc w:val="both"/>
        <w:rPr>
          <w:rFonts w:ascii="微軟正黑體" w:eastAsia="微軟正黑體" w:hAnsi="微軟正黑體"/>
          <w:sz w:val="20"/>
          <w:szCs w:val="20"/>
        </w:rPr>
      </w:pPr>
      <w:r w:rsidRPr="00C91414">
        <w:rPr>
          <w:rFonts w:ascii="微軟正黑體" w:eastAsia="微軟正黑體" w:hAnsi="微軟正黑體"/>
          <w:noProof/>
          <w:sz w:val="20"/>
          <w:szCs w:val="20"/>
        </w:rPr>
        <w:drawing>
          <wp:anchor distT="0" distB="0" distL="114300" distR="114300" simplePos="0" relativeHeight="251650048" behindDoc="1" locked="0" layoutInCell="1" allowOverlap="1" wp14:anchorId="3196335F" wp14:editId="086BE662">
            <wp:simplePos x="0" y="0"/>
            <wp:positionH relativeFrom="column">
              <wp:posOffset>3016885</wp:posOffset>
            </wp:positionH>
            <wp:positionV relativeFrom="paragraph">
              <wp:posOffset>27305</wp:posOffset>
            </wp:positionV>
            <wp:extent cx="1345565" cy="411480"/>
            <wp:effectExtent l="0" t="0" r="6985" b="7620"/>
            <wp:wrapSquare wrapText="bothSides"/>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556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342">
        <w:rPr>
          <w:rFonts w:ascii="微軟正黑體" w:eastAsia="微軟正黑體" w:hAnsi="微軟正黑體" w:cs="Arial" w:hint="eastAsia"/>
          <w:noProof/>
          <w:sz w:val="20"/>
          <w:szCs w:val="20"/>
        </w:rPr>
        <w:t>Tel</w:t>
      </w:r>
      <w:r w:rsidRPr="00C91414">
        <w:rPr>
          <w:rFonts w:ascii="微軟正黑體" w:eastAsia="微軟正黑體" w:hAnsi="微軟正黑體" w:cs="Arial" w:hint="eastAsia"/>
          <w:noProof/>
          <w:sz w:val="20"/>
          <w:szCs w:val="20"/>
        </w:rPr>
        <w:t>：</w:t>
      </w:r>
      <w:r w:rsidRPr="00C91414">
        <w:rPr>
          <w:rFonts w:ascii="微軟正黑體" w:eastAsia="微軟正黑體" w:hAnsi="微軟正黑體"/>
          <w:sz w:val="20"/>
          <w:szCs w:val="20"/>
        </w:rPr>
        <w:tab/>
      </w:r>
      <w:r w:rsidR="00C61342">
        <w:rPr>
          <w:rFonts w:ascii="微軟正黑體" w:eastAsia="微軟正黑體" w:hAnsi="微軟正黑體"/>
          <w:sz w:val="20"/>
          <w:szCs w:val="20"/>
        </w:rPr>
        <w:tab/>
      </w:r>
      <w:r w:rsidRPr="00C91414">
        <w:rPr>
          <w:rFonts w:ascii="微軟正黑體" w:eastAsia="微軟正黑體" w:hAnsi="微軟正黑體"/>
          <w:sz w:val="20"/>
          <w:szCs w:val="20"/>
        </w:rPr>
        <w:t>+852 2528 00</w:t>
      </w:r>
      <w:r w:rsidRPr="00C91414">
        <w:rPr>
          <w:rFonts w:ascii="微軟正黑體" w:eastAsia="微軟正黑體" w:hAnsi="微軟正黑體" w:hint="eastAsia"/>
          <w:sz w:val="20"/>
          <w:szCs w:val="20"/>
          <w:lang w:eastAsia="zh-HK"/>
        </w:rPr>
        <w:t>62</w:t>
      </w:r>
      <w:r w:rsidRPr="00C91414">
        <w:rPr>
          <w:rFonts w:ascii="微軟正黑體" w:eastAsia="微軟正黑體" w:hAnsi="微軟正黑體"/>
          <w:sz w:val="20"/>
          <w:szCs w:val="20"/>
        </w:rPr>
        <w:t xml:space="preserve">                  </w:t>
      </w:r>
    </w:p>
    <w:p w14:paraId="67B8A8E4" w14:textId="536A2136" w:rsidR="00F9325C" w:rsidRPr="00C91414" w:rsidRDefault="00C61342" w:rsidP="00F9325C">
      <w:pPr>
        <w:jc w:val="both"/>
        <w:rPr>
          <w:rFonts w:ascii="微軟正黑體" w:eastAsia="微軟正黑體" w:hAnsi="微軟正黑體"/>
          <w:sz w:val="20"/>
          <w:szCs w:val="20"/>
        </w:rPr>
      </w:pPr>
      <w:r>
        <w:rPr>
          <w:rFonts w:ascii="微軟正黑體" w:eastAsia="微軟正黑體" w:hAnsi="微軟正黑體" w:hint="eastAsia"/>
          <w:sz w:val="20"/>
          <w:szCs w:val="20"/>
        </w:rPr>
        <w:t>Fax</w:t>
      </w:r>
      <w:r w:rsidR="00F9325C" w:rsidRPr="00C91414">
        <w:rPr>
          <w:rFonts w:ascii="微軟正黑體" w:eastAsia="微軟正黑體" w:hAnsi="微軟正黑體" w:hint="eastAsia"/>
          <w:sz w:val="20"/>
          <w:szCs w:val="20"/>
        </w:rPr>
        <w:t>：</w:t>
      </w:r>
      <w:r w:rsidR="00F9325C" w:rsidRPr="00C91414">
        <w:rPr>
          <w:rFonts w:ascii="微軟正黑體" w:eastAsia="微軟正黑體" w:hAnsi="微軟正黑體"/>
          <w:sz w:val="20"/>
          <w:szCs w:val="20"/>
        </w:rPr>
        <w:tab/>
        <w:t>+852 2528 0072</w:t>
      </w:r>
    </w:p>
    <w:p w14:paraId="32340EFE" w14:textId="7875E1A0" w:rsidR="00F9325C" w:rsidRPr="00C91414" w:rsidRDefault="00C91414" w:rsidP="00F9325C">
      <w:pPr>
        <w:jc w:val="both"/>
        <w:rPr>
          <w:rFonts w:ascii="微軟正黑體" w:eastAsia="微軟正黑體" w:hAnsi="微軟正黑體"/>
          <w:sz w:val="20"/>
          <w:szCs w:val="20"/>
        </w:rPr>
      </w:pPr>
      <w:r w:rsidRPr="00C91414">
        <w:rPr>
          <w:rFonts w:ascii="微軟正黑體" w:eastAsia="微軟正黑體" w:hAnsi="微軟正黑體"/>
          <w:noProof/>
          <w:sz w:val="20"/>
          <w:szCs w:val="20"/>
        </w:rPr>
        <w:drawing>
          <wp:anchor distT="0" distB="0" distL="114300" distR="114300" simplePos="0" relativeHeight="251676672" behindDoc="0" locked="0" layoutInCell="1" allowOverlap="1" wp14:anchorId="1D8D79BC" wp14:editId="486828E6">
            <wp:simplePos x="0" y="0"/>
            <wp:positionH relativeFrom="column">
              <wp:posOffset>4615180</wp:posOffset>
            </wp:positionH>
            <wp:positionV relativeFrom="paragraph">
              <wp:posOffset>35560</wp:posOffset>
            </wp:positionV>
            <wp:extent cx="1466850" cy="326811"/>
            <wp:effectExtent l="0" t="0" r="0" b="0"/>
            <wp:wrapNone/>
            <wp:docPr id="10" name="Picture 10" descr="MEHK logo_En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HK logo_Eng_4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326811"/>
                    </a:xfrm>
                    <a:prstGeom prst="rect">
                      <a:avLst/>
                    </a:prstGeom>
                    <a:noFill/>
                    <a:ln>
                      <a:noFill/>
                    </a:ln>
                  </pic:spPr>
                </pic:pic>
              </a:graphicData>
            </a:graphic>
            <wp14:sizeRelH relativeFrom="page">
              <wp14:pctWidth>0</wp14:pctWidth>
            </wp14:sizeRelH>
            <wp14:sizeRelV relativeFrom="page">
              <wp14:pctHeight>0</wp14:pctHeight>
            </wp14:sizeRelV>
          </wp:anchor>
        </w:drawing>
      </w:r>
      <w:r w:rsidR="00C61342">
        <w:rPr>
          <w:rFonts w:ascii="微軟正黑體" w:eastAsia="微軟正黑體" w:hAnsi="微軟正黑體" w:hint="eastAsia"/>
          <w:noProof/>
          <w:sz w:val="20"/>
          <w:szCs w:val="20"/>
        </w:rPr>
        <w:t>Email</w:t>
      </w:r>
      <w:r w:rsidR="00F9325C" w:rsidRPr="00C91414">
        <w:rPr>
          <w:rFonts w:ascii="微軟正黑體" w:eastAsia="微軟正黑體" w:hAnsi="微軟正黑體" w:hint="eastAsia"/>
          <w:noProof/>
          <w:sz w:val="20"/>
          <w:szCs w:val="20"/>
        </w:rPr>
        <w:t>：</w:t>
      </w:r>
      <w:r w:rsidR="00F9325C" w:rsidRPr="00C91414">
        <w:rPr>
          <w:rFonts w:ascii="微軟正黑體" w:eastAsia="微軟正黑體" w:hAnsi="微軟正黑體"/>
          <w:sz w:val="20"/>
          <w:szCs w:val="20"/>
        </w:rPr>
        <w:tab/>
      </w:r>
      <w:hyperlink r:id="rId12" w:history="1">
        <w:r w:rsidR="00F9325C" w:rsidRPr="00C91414">
          <w:rPr>
            <w:rStyle w:val="a3"/>
            <w:rFonts w:ascii="微軟正黑體" w:eastAsia="微軟正黑體" w:hAnsi="微軟正黑體"/>
            <w:sz w:val="20"/>
            <w:szCs w:val="20"/>
          </w:rPr>
          <w:t>info@asiaADULTexpo.com</w:t>
        </w:r>
      </w:hyperlink>
      <w:r w:rsidR="00F9325C" w:rsidRPr="00C91414">
        <w:rPr>
          <w:rFonts w:ascii="微軟正黑體" w:eastAsia="微軟正黑體" w:hAnsi="微軟正黑體"/>
          <w:sz w:val="20"/>
          <w:szCs w:val="20"/>
        </w:rPr>
        <w:tab/>
      </w:r>
      <w:r w:rsidR="00F9325C" w:rsidRPr="00C91414">
        <w:rPr>
          <w:rFonts w:ascii="微軟正黑體" w:eastAsia="微軟正黑體" w:hAnsi="微軟正黑體"/>
          <w:sz w:val="20"/>
          <w:szCs w:val="20"/>
        </w:rPr>
        <w:tab/>
      </w:r>
      <w:r w:rsidRPr="00C91414">
        <w:rPr>
          <w:rFonts w:ascii="微軟正黑體" w:eastAsia="微軟正黑體" w:hAnsi="微軟正黑體"/>
          <w:sz w:val="20"/>
          <w:szCs w:val="20"/>
        </w:rPr>
        <w:tab/>
      </w:r>
      <w:r w:rsidR="00F9325C" w:rsidRPr="00C91414">
        <w:rPr>
          <w:rFonts w:ascii="微軟正黑體" w:eastAsia="微軟正黑體" w:hAnsi="微軟正黑體"/>
          <w:sz w:val="20"/>
          <w:szCs w:val="20"/>
        </w:rPr>
        <w:t>亞洲成人博覽</w:t>
      </w:r>
      <w:r w:rsidR="00F9325C" w:rsidRPr="00C91414">
        <w:rPr>
          <w:rFonts w:ascii="微軟正黑體" w:eastAsia="微軟正黑體" w:hAnsi="微軟正黑體" w:hint="eastAsia"/>
          <w:sz w:val="20"/>
          <w:szCs w:val="20"/>
        </w:rPr>
        <w:t xml:space="preserve"> 組委會</w:t>
      </w:r>
    </w:p>
    <w:p w14:paraId="122FE9C9" w14:textId="2F5D4C22" w:rsidR="00F9325C" w:rsidRPr="00C91414" w:rsidRDefault="00C61342" w:rsidP="00F9325C">
      <w:pPr>
        <w:jc w:val="both"/>
        <w:rPr>
          <w:rFonts w:ascii="微軟正黑體" w:eastAsia="微軟正黑體" w:hAnsi="微軟正黑體"/>
          <w:sz w:val="20"/>
          <w:szCs w:val="20"/>
        </w:rPr>
      </w:pPr>
      <w:r>
        <w:rPr>
          <w:rFonts w:ascii="微軟正黑體" w:eastAsia="微軟正黑體" w:hAnsi="微軟正黑體" w:hint="eastAsia"/>
          <w:sz w:val="20"/>
          <w:szCs w:val="20"/>
        </w:rPr>
        <w:t>Website</w:t>
      </w:r>
      <w:r w:rsidR="00F9325C" w:rsidRPr="00C91414">
        <w:rPr>
          <w:rFonts w:ascii="微軟正黑體" w:eastAsia="微軟正黑體" w:hAnsi="微軟正黑體" w:hint="eastAsia"/>
          <w:sz w:val="20"/>
          <w:szCs w:val="20"/>
        </w:rPr>
        <w:t>：</w:t>
      </w:r>
      <w:hyperlink r:id="rId13" w:history="1">
        <w:r w:rsidRPr="005849E6">
          <w:rPr>
            <w:rStyle w:val="a3"/>
            <w:rFonts w:ascii="微軟正黑體" w:eastAsia="微軟正黑體" w:hAnsi="微軟正黑體"/>
            <w:sz w:val="20"/>
            <w:szCs w:val="20"/>
          </w:rPr>
          <w:t>www.asiaADULTexpo.com</w:t>
        </w:r>
      </w:hyperlink>
    </w:p>
    <w:sectPr w:rsidR="00F9325C" w:rsidRPr="00C91414" w:rsidSect="000C299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F1F5" w14:textId="77777777" w:rsidR="00981C3B" w:rsidRDefault="00981C3B" w:rsidP="00DC301F">
      <w:r>
        <w:separator/>
      </w:r>
    </w:p>
  </w:endnote>
  <w:endnote w:type="continuationSeparator" w:id="0">
    <w:p w14:paraId="5F9BC9C0" w14:textId="77777777" w:rsidR="00981C3B" w:rsidRDefault="00981C3B" w:rsidP="00DC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Khmer UI">
    <w:charset w:val="00"/>
    <w:family w:val="swiss"/>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F8F4" w14:textId="77777777" w:rsidR="00981C3B" w:rsidRDefault="00981C3B" w:rsidP="00DC301F">
      <w:r>
        <w:separator/>
      </w:r>
    </w:p>
  </w:footnote>
  <w:footnote w:type="continuationSeparator" w:id="0">
    <w:p w14:paraId="7F2D9A8A" w14:textId="77777777" w:rsidR="00981C3B" w:rsidRDefault="00981C3B" w:rsidP="00DC3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A4"/>
    <w:rsid w:val="000009F3"/>
    <w:rsid w:val="00000EB3"/>
    <w:rsid w:val="000440DA"/>
    <w:rsid w:val="000B290E"/>
    <w:rsid w:val="000C1640"/>
    <w:rsid w:val="000C2999"/>
    <w:rsid w:val="00122C62"/>
    <w:rsid w:val="00131FE6"/>
    <w:rsid w:val="00140E10"/>
    <w:rsid w:val="00174A95"/>
    <w:rsid w:val="001F376C"/>
    <w:rsid w:val="00246149"/>
    <w:rsid w:val="00281C2A"/>
    <w:rsid w:val="002C5E2C"/>
    <w:rsid w:val="00310EF3"/>
    <w:rsid w:val="003401A3"/>
    <w:rsid w:val="00355863"/>
    <w:rsid w:val="003B5683"/>
    <w:rsid w:val="003C52EA"/>
    <w:rsid w:val="003D0F53"/>
    <w:rsid w:val="00405F69"/>
    <w:rsid w:val="004544A4"/>
    <w:rsid w:val="00456C31"/>
    <w:rsid w:val="00465769"/>
    <w:rsid w:val="00495000"/>
    <w:rsid w:val="004C0FE9"/>
    <w:rsid w:val="004C7C33"/>
    <w:rsid w:val="004D1761"/>
    <w:rsid w:val="0050432C"/>
    <w:rsid w:val="00511788"/>
    <w:rsid w:val="00511F02"/>
    <w:rsid w:val="00512C0C"/>
    <w:rsid w:val="00525DAB"/>
    <w:rsid w:val="00533DAF"/>
    <w:rsid w:val="00541DE1"/>
    <w:rsid w:val="00566152"/>
    <w:rsid w:val="005931FB"/>
    <w:rsid w:val="005C03A8"/>
    <w:rsid w:val="006079C6"/>
    <w:rsid w:val="006246E1"/>
    <w:rsid w:val="006406A4"/>
    <w:rsid w:val="00644FA4"/>
    <w:rsid w:val="00661FA5"/>
    <w:rsid w:val="0067298D"/>
    <w:rsid w:val="006F12EA"/>
    <w:rsid w:val="00721BF0"/>
    <w:rsid w:val="00781284"/>
    <w:rsid w:val="00800599"/>
    <w:rsid w:val="00822BD8"/>
    <w:rsid w:val="0083276A"/>
    <w:rsid w:val="00855043"/>
    <w:rsid w:val="0087778D"/>
    <w:rsid w:val="0088127D"/>
    <w:rsid w:val="00891723"/>
    <w:rsid w:val="008A42B7"/>
    <w:rsid w:val="008C23CE"/>
    <w:rsid w:val="008C5CDA"/>
    <w:rsid w:val="00904961"/>
    <w:rsid w:val="00926C23"/>
    <w:rsid w:val="00954CD7"/>
    <w:rsid w:val="00981C3B"/>
    <w:rsid w:val="00995908"/>
    <w:rsid w:val="009D1CA1"/>
    <w:rsid w:val="00A020D3"/>
    <w:rsid w:val="00A563F6"/>
    <w:rsid w:val="00A71C5B"/>
    <w:rsid w:val="00AA6A33"/>
    <w:rsid w:val="00AE1AA3"/>
    <w:rsid w:val="00AE4580"/>
    <w:rsid w:val="00AF650D"/>
    <w:rsid w:val="00B1152C"/>
    <w:rsid w:val="00B2048C"/>
    <w:rsid w:val="00B47544"/>
    <w:rsid w:val="00B50FB3"/>
    <w:rsid w:val="00B74AEC"/>
    <w:rsid w:val="00B855A9"/>
    <w:rsid w:val="00BD3028"/>
    <w:rsid w:val="00BD39F8"/>
    <w:rsid w:val="00C104C6"/>
    <w:rsid w:val="00C53063"/>
    <w:rsid w:val="00C61342"/>
    <w:rsid w:val="00C91414"/>
    <w:rsid w:val="00CA4BB2"/>
    <w:rsid w:val="00CF14FE"/>
    <w:rsid w:val="00D46AC0"/>
    <w:rsid w:val="00D72F5A"/>
    <w:rsid w:val="00DA584D"/>
    <w:rsid w:val="00DC301F"/>
    <w:rsid w:val="00E128EE"/>
    <w:rsid w:val="00E12CC4"/>
    <w:rsid w:val="00E57290"/>
    <w:rsid w:val="00E6667A"/>
    <w:rsid w:val="00E84CA2"/>
    <w:rsid w:val="00ED53BA"/>
    <w:rsid w:val="00F17EE6"/>
    <w:rsid w:val="00F263B5"/>
    <w:rsid w:val="00F4296E"/>
    <w:rsid w:val="00F9325C"/>
    <w:rsid w:val="00FA0A3E"/>
    <w:rsid w:val="00FD04D7"/>
    <w:rsid w:val="00FD4A1D"/>
    <w:rsid w:val="00FF4E0C"/>
    <w:rsid w:val="57BA1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7E2FB6"/>
  <w15:docId w15:val="{EC76B840-401E-4312-B7FB-96454B97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5043"/>
    <w:rPr>
      <w:color w:val="0000FF" w:themeColor="hyperlink"/>
      <w:u w:val="single"/>
    </w:rPr>
  </w:style>
  <w:style w:type="paragraph" w:styleId="a4">
    <w:name w:val="header"/>
    <w:basedOn w:val="a"/>
    <w:link w:val="a5"/>
    <w:uiPriority w:val="99"/>
    <w:unhideWhenUsed/>
    <w:rsid w:val="00DC301F"/>
    <w:pPr>
      <w:tabs>
        <w:tab w:val="center" w:pos="4252"/>
        <w:tab w:val="right" w:pos="8504"/>
      </w:tabs>
      <w:snapToGrid w:val="0"/>
    </w:pPr>
    <w:rPr>
      <w:sz w:val="20"/>
      <w:szCs w:val="20"/>
    </w:rPr>
  </w:style>
  <w:style w:type="character" w:customStyle="1" w:styleId="a5">
    <w:name w:val="頁首 字元"/>
    <w:basedOn w:val="a0"/>
    <w:link w:val="a4"/>
    <w:uiPriority w:val="99"/>
    <w:rsid w:val="00DC301F"/>
    <w:rPr>
      <w:sz w:val="20"/>
      <w:szCs w:val="20"/>
    </w:rPr>
  </w:style>
  <w:style w:type="paragraph" w:styleId="a6">
    <w:name w:val="footer"/>
    <w:basedOn w:val="a"/>
    <w:link w:val="a7"/>
    <w:uiPriority w:val="99"/>
    <w:unhideWhenUsed/>
    <w:rsid w:val="00DC301F"/>
    <w:pPr>
      <w:tabs>
        <w:tab w:val="center" w:pos="4252"/>
        <w:tab w:val="right" w:pos="8504"/>
      </w:tabs>
      <w:snapToGrid w:val="0"/>
    </w:pPr>
    <w:rPr>
      <w:sz w:val="20"/>
      <w:szCs w:val="20"/>
    </w:rPr>
  </w:style>
  <w:style w:type="character" w:customStyle="1" w:styleId="a7">
    <w:name w:val="頁尾 字元"/>
    <w:basedOn w:val="a0"/>
    <w:link w:val="a6"/>
    <w:uiPriority w:val="99"/>
    <w:rsid w:val="00DC301F"/>
    <w:rPr>
      <w:sz w:val="20"/>
      <w:szCs w:val="20"/>
    </w:rPr>
  </w:style>
  <w:style w:type="paragraph" w:styleId="a8">
    <w:name w:val="Balloon Text"/>
    <w:basedOn w:val="a"/>
    <w:link w:val="a9"/>
    <w:uiPriority w:val="99"/>
    <w:semiHidden/>
    <w:unhideWhenUsed/>
    <w:rsid w:val="000C2999"/>
    <w:rPr>
      <w:rFonts w:asciiTheme="majorHAnsi" w:eastAsiaTheme="majorEastAsia" w:hAnsiTheme="majorHAnsi" w:cstheme="majorBidi"/>
      <w:sz w:val="16"/>
      <w:szCs w:val="16"/>
    </w:rPr>
  </w:style>
  <w:style w:type="character" w:customStyle="1" w:styleId="a9">
    <w:name w:val="註解方塊文字 字元"/>
    <w:basedOn w:val="a0"/>
    <w:link w:val="a8"/>
    <w:uiPriority w:val="99"/>
    <w:semiHidden/>
    <w:rsid w:val="000C2999"/>
    <w:rPr>
      <w:rFonts w:asciiTheme="majorHAnsi" w:eastAsiaTheme="majorEastAsia" w:hAnsiTheme="majorHAnsi" w:cstheme="majorBidi"/>
      <w:sz w:val="16"/>
      <w:szCs w:val="16"/>
    </w:rPr>
  </w:style>
  <w:style w:type="character" w:styleId="aa">
    <w:name w:val="Unresolved Mention"/>
    <w:basedOn w:val="a0"/>
    <w:uiPriority w:val="99"/>
    <w:semiHidden/>
    <w:unhideWhenUsed/>
    <w:rsid w:val="00F9325C"/>
    <w:rPr>
      <w:color w:val="605E5C"/>
      <w:shd w:val="clear" w:color="auto" w:fill="E1DFDD"/>
    </w:rPr>
  </w:style>
  <w:style w:type="paragraph" w:styleId="HTML">
    <w:name w:val="HTML Preformatted"/>
    <w:basedOn w:val="a"/>
    <w:link w:val="HTML0"/>
    <w:uiPriority w:val="99"/>
    <w:semiHidden/>
    <w:unhideWhenUsed/>
    <w:rsid w:val="00593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5931FB"/>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140825">
      <w:bodyDiv w:val="1"/>
      <w:marLeft w:val="0"/>
      <w:marRight w:val="0"/>
      <w:marTop w:val="0"/>
      <w:marBottom w:val="0"/>
      <w:divBdr>
        <w:top w:val="none" w:sz="0" w:space="0" w:color="auto"/>
        <w:left w:val="none" w:sz="0" w:space="0" w:color="auto"/>
        <w:bottom w:val="none" w:sz="0" w:space="0" w:color="auto"/>
        <w:right w:val="none" w:sz="0" w:space="0" w:color="auto"/>
      </w:divBdr>
    </w:div>
    <w:div w:id="1323310777">
      <w:bodyDiv w:val="1"/>
      <w:marLeft w:val="0"/>
      <w:marRight w:val="0"/>
      <w:marTop w:val="0"/>
      <w:marBottom w:val="0"/>
      <w:divBdr>
        <w:top w:val="none" w:sz="0" w:space="0" w:color="auto"/>
        <w:left w:val="none" w:sz="0" w:space="0" w:color="auto"/>
        <w:bottom w:val="none" w:sz="0" w:space="0" w:color="auto"/>
        <w:right w:val="none" w:sz="0" w:space="0" w:color="auto"/>
      </w:divBdr>
    </w:div>
    <w:div w:id="1646856214">
      <w:bodyDiv w:val="1"/>
      <w:marLeft w:val="0"/>
      <w:marRight w:val="0"/>
      <w:marTop w:val="0"/>
      <w:marBottom w:val="0"/>
      <w:divBdr>
        <w:top w:val="none" w:sz="0" w:space="0" w:color="auto"/>
        <w:left w:val="none" w:sz="0" w:space="0" w:color="auto"/>
        <w:bottom w:val="none" w:sz="0" w:space="0" w:color="auto"/>
        <w:right w:val="none" w:sz="0" w:space="0" w:color="auto"/>
      </w:divBdr>
    </w:div>
    <w:div w:id="18242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iaADULTexpo.com" TargetMode="External"/><Relationship Id="rId13" Type="http://schemas.openxmlformats.org/officeDocument/2006/relationships/hyperlink" Target="http://www.asiaADULTexpo.com" TargetMode="External"/><Relationship Id="rId3" Type="http://schemas.openxmlformats.org/officeDocument/2006/relationships/webSettings" Target="webSettings.xml"/><Relationship Id="rId7" Type="http://schemas.openxmlformats.org/officeDocument/2006/relationships/hyperlink" Target="http://www.asiaADULTexpo.com" TargetMode="External"/><Relationship Id="rId12" Type="http://schemas.openxmlformats.org/officeDocument/2006/relationships/hyperlink" Target="mailto:info@asiaADULTexp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2028</Characters>
  <Application>Microsoft Office Word</Application>
  <DocSecurity>0</DocSecurity>
  <Lines>16</Lines>
  <Paragraphs>4</Paragraphs>
  <ScaleCrop>false</ScaleCrop>
  <Company>VE</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Yandychan</dc:creator>
  <cp:lastModifiedBy>Kenny Lo</cp:lastModifiedBy>
  <cp:revision>3</cp:revision>
  <cp:lastPrinted>2018-08-23T11:00:00Z</cp:lastPrinted>
  <dcterms:created xsi:type="dcterms:W3CDTF">2024-04-08T03:38:00Z</dcterms:created>
  <dcterms:modified xsi:type="dcterms:W3CDTF">2024-04-08T03:50:00Z</dcterms:modified>
</cp:coreProperties>
</file>